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5225" w:rsidRPr="004D4DC5" w:rsidRDefault="00E75225" w:rsidP="00E75225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KARTA PRZEDMIOTU (SYLABUS)</w:t>
      </w:r>
    </w:p>
    <w:p w:rsidR="00E75225" w:rsidRPr="004D4DC5" w:rsidRDefault="00E75225" w:rsidP="00E75225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:rsidR="00E75225" w:rsidRPr="004D4DC5" w:rsidRDefault="00E75225" w:rsidP="00E75225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8"/>
        <w:gridCol w:w="2143"/>
        <w:gridCol w:w="830"/>
        <w:gridCol w:w="1418"/>
        <w:gridCol w:w="1409"/>
        <w:gridCol w:w="1129"/>
        <w:gridCol w:w="1119"/>
      </w:tblGrid>
      <w:tr w:rsidR="00E75225" w:rsidRPr="004D4DC5" w:rsidTr="00AC013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E75225" w:rsidRPr="004D4DC5" w:rsidRDefault="00E75225" w:rsidP="00AC013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="00E75225" w:rsidRPr="004D4DC5" w:rsidRDefault="00E75225" w:rsidP="00AC0131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75225" w:rsidRPr="004D4DC5" w:rsidRDefault="00E75225" w:rsidP="00AC01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Wspomaganie informatyczne w BHP</w:t>
            </w:r>
          </w:p>
        </w:tc>
      </w:tr>
      <w:tr w:rsidR="00E75225" w:rsidRPr="00C252AA" w:rsidTr="00AC0131">
        <w:trPr>
          <w:trHeight w:val="526"/>
          <w:jc w:val="center"/>
        </w:trPr>
        <w:tc>
          <w:tcPr>
            <w:tcW w:w="2176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75225" w:rsidRPr="004D4DC5" w:rsidRDefault="00E75225" w:rsidP="00AC013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BHP/O/I/NST/11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:rsidR="00E75225" w:rsidRPr="004D4DC5" w:rsidRDefault="00E75225" w:rsidP="00AC013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75225" w:rsidRPr="004D4DC5" w:rsidRDefault="00E75225" w:rsidP="00AC0131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Information technology Support in OHS</w:t>
            </w:r>
          </w:p>
        </w:tc>
      </w:tr>
      <w:tr w:rsidR="00E75225" w:rsidRPr="004D4DC5" w:rsidTr="00AC013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E75225" w:rsidRPr="004D4DC5" w:rsidRDefault="00E75225" w:rsidP="00AC0131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75225" w:rsidRPr="005E1920" w:rsidRDefault="00E75225" w:rsidP="00AC013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E1920">
              <w:rPr>
                <w:rFonts w:eastAsia="Calibri"/>
                <w:sz w:val="20"/>
                <w:szCs w:val="20"/>
                <w:lang w:eastAsia="en-US"/>
              </w:rPr>
              <w:t>polski</w:t>
            </w:r>
          </w:p>
        </w:tc>
      </w:tr>
      <w:tr w:rsidR="00E75225" w:rsidRPr="004D4DC5" w:rsidTr="00AC013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E75225" w:rsidRPr="004D4DC5" w:rsidRDefault="00E75225" w:rsidP="00AC013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75225" w:rsidRPr="005E1920" w:rsidRDefault="00E75225" w:rsidP="00AC013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E1920">
              <w:rPr>
                <w:rFonts w:eastAsia="Calibri"/>
                <w:sz w:val="20"/>
                <w:szCs w:val="20"/>
                <w:lang w:eastAsia="en-US"/>
              </w:rPr>
              <w:t>2026/27</w:t>
            </w:r>
          </w:p>
        </w:tc>
      </w:tr>
      <w:tr w:rsidR="00E75225" w:rsidRPr="004D4DC5" w:rsidTr="00AC0131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="00E75225" w:rsidRPr="005E1920" w:rsidRDefault="00E75225" w:rsidP="00AC013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E75225" w:rsidRPr="004D4DC5" w:rsidTr="00AC0131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E75225" w:rsidRPr="004D4DC5" w:rsidRDefault="00E75225" w:rsidP="00AC013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75225" w:rsidRPr="005E1920" w:rsidRDefault="00E75225" w:rsidP="00AC013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Bezpieczeństwo i higiena pracy</w:t>
            </w:r>
          </w:p>
        </w:tc>
      </w:tr>
      <w:tr w:rsidR="00E75225" w:rsidRPr="004D4DC5" w:rsidTr="00AC0131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E75225" w:rsidRPr="004D4DC5" w:rsidRDefault="00E75225" w:rsidP="00AC013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75225" w:rsidRPr="005E1920" w:rsidRDefault="00E75225" w:rsidP="00AC013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E1920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E75225" w:rsidRPr="004D4DC5" w:rsidTr="00AC0131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E75225" w:rsidRPr="004D4DC5" w:rsidRDefault="00E75225" w:rsidP="00AC013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75225" w:rsidRPr="005E1920" w:rsidRDefault="00E75225" w:rsidP="00AC0131">
            <w:pPr>
              <w:jc w:val="center"/>
              <w:rPr>
                <w:sz w:val="20"/>
                <w:szCs w:val="20"/>
              </w:rPr>
            </w:pPr>
            <w:r w:rsidRPr="005E1920">
              <w:rPr>
                <w:rFonts w:eastAsia="Calibri"/>
                <w:sz w:val="20"/>
                <w:szCs w:val="20"/>
                <w:lang w:eastAsia="en-US"/>
              </w:rPr>
              <w:t>Studia pierwszego stopnia</w:t>
            </w:r>
          </w:p>
        </w:tc>
      </w:tr>
      <w:tr w:rsidR="00E75225" w:rsidRPr="004D4DC5" w:rsidTr="00AC013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E75225" w:rsidRPr="004D4DC5" w:rsidRDefault="00E75225" w:rsidP="00AC0131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75225" w:rsidRPr="005E1920" w:rsidRDefault="00E75225" w:rsidP="00AC0131">
            <w:pPr>
              <w:jc w:val="center"/>
              <w:rPr>
                <w:sz w:val="20"/>
                <w:szCs w:val="20"/>
              </w:rPr>
            </w:pPr>
            <w:r w:rsidRPr="005E1920">
              <w:rPr>
                <w:rFonts w:eastAsia="Calibri"/>
                <w:sz w:val="20"/>
                <w:szCs w:val="20"/>
                <w:lang w:eastAsia="en-US"/>
              </w:rPr>
              <w:t xml:space="preserve">Profil </w:t>
            </w:r>
            <w:proofErr w:type="spellStart"/>
            <w:r w:rsidRPr="005E1920">
              <w:rPr>
                <w:rFonts w:eastAsia="Calibri"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w:rsidR="00E75225" w:rsidRPr="004D4DC5" w:rsidTr="00AC013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E75225" w:rsidRPr="004D4DC5" w:rsidRDefault="00E75225" w:rsidP="00AC013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75225" w:rsidRPr="005E1920" w:rsidRDefault="00E75225" w:rsidP="00AC0131">
            <w:pPr>
              <w:jc w:val="center"/>
              <w:rPr>
                <w:sz w:val="20"/>
                <w:szCs w:val="20"/>
              </w:rPr>
            </w:pPr>
            <w:r w:rsidRPr="005E1920">
              <w:rPr>
                <w:sz w:val="20"/>
                <w:szCs w:val="20"/>
              </w:rPr>
              <w:t xml:space="preserve">Studia </w:t>
            </w:r>
            <w:r>
              <w:rPr>
                <w:sz w:val="20"/>
                <w:szCs w:val="20"/>
              </w:rPr>
              <w:t>nie</w:t>
            </w:r>
            <w:r w:rsidRPr="005E1920">
              <w:rPr>
                <w:sz w:val="20"/>
                <w:szCs w:val="20"/>
              </w:rPr>
              <w:t>stacjonarne</w:t>
            </w:r>
          </w:p>
        </w:tc>
      </w:tr>
      <w:tr w:rsidR="00E75225" w:rsidRPr="004D4DC5" w:rsidTr="00AC013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E75225" w:rsidRPr="004D4DC5" w:rsidRDefault="00E75225" w:rsidP="00AC0131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75225" w:rsidRPr="004D4DC5" w:rsidRDefault="00E75225" w:rsidP="00AC013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1,2/Z</w:t>
            </w:r>
          </w:p>
        </w:tc>
      </w:tr>
      <w:tr w:rsidR="00E75225" w:rsidRPr="004D4DC5" w:rsidTr="00AC0131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E75225" w:rsidRPr="004D4DC5" w:rsidRDefault="00E75225" w:rsidP="00AC013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E75225" w:rsidRPr="004D4DC5" w:rsidTr="00AC013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E75225" w:rsidRPr="004D4DC5" w:rsidRDefault="00E75225" w:rsidP="00AC013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75225" w:rsidRPr="004D4DC5" w:rsidRDefault="00E75225" w:rsidP="00AC0131">
            <w:pPr>
              <w:jc w:val="center"/>
              <w:rPr>
                <w:sz w:val="20"/>
                <w:szCs w:val="20"/>
              </w:rPr>
            </w:pPr>
            <w:r w:rsidRPr="0022196D">
              <w:rPr>
                <w:sz w:val="20"/>
                <w:szCs w:val="20"/>
              </w:rPr>
              <w:t xml:space="preserve">Grupa zajęć </w:t>
            </w:r>
            <w:r>
              <w:rPr>
                <w:sz w:val="20"/>
                <w:szCs w:val="20"/>
              </w:rPr>
              <w:t>kierunkowych</w:t>
            </w:r>
          </w:p>
        </w:tc>
      </w:tr>
      <w:tr w:rsidR="00E75225" w:rsidRPr="004D4DC5" w:rsidTr="00AC013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E75225" w:rsidRPr="004D4DC5" w:rsidRDefault="00E75225" w:rsidP="00AC013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75225" w:rsidRPr="004D4DC5" w:rsidRDefault="00E75225" w:rsidP="00AC013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E1920">
              <w:rPr>
                <w:rFonts w:eastAsia="Calibri"/>
                <w:sz w:val="20"/>
                <w:szCs w:val="20"/>
                <w:lang w:eastAsia="en-US"/>
              </w:rPr>
              <w:t>obowiązkowy</w:t>
            </w:r>
          </w:p>
        </w:tc>
      </w:tr>
      <w:tr w:rsidR="00E75225" w:rsidRPr="004D4DC5" w:rsidTr="00AC0131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E75225" w:rsidRPr="004D4DC5" w:rsidRDefault="00E75225" w:rsidP="00AC0131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E75225" w:rsidRPr="004D4DC5" w:rsidRDefault="00E75225" w:rsidP="00AC0131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E75225" w:rsidRPr="004D4DC5" w:rsidRDefault="00E75225" w:rsidP="00AC0131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E75225" w:rsidRPr="004D4DC5" w:rsidRDefault="00E75225" w:rsidP="00AC0131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E75225" w:rsidRPr="004D4DC5" w:rsidTr="00AC0131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E75225" w:rsidRPr="004D4DC5" w:rsidRDefault="00E75225" w:rsidP="00AC0131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75225" w:rsidRPr="004D4DC5" w:rsidRDefault="00E75225" w:rsidP="00AC0131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Pracownia umiejętności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75225" w:rsidRPr="004D4DC5" w:rsidRDefault="00E75225" w:rsidP="00AC013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45 </w:t>
            </w: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75225" w:rsidRPr="004D4DC5" w:rsidRDefault="00E75225" w:rsidP="00AC013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7,5 </w:t>
            </w:r>
            <w:r w:rsidRPr="004D4DC5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E75225" w:rsidRPr="004D4DC5" w:rsidTr="00AC0131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E75225" w:rsidRPr="004D4DC5" w:rsidRDefault="00E75225" w:rsidP="00AC0131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75225" w:rsidRPr="004D4DC5" w:rsidRDefault="00E75225" w:rsidP="00AC0131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75225" w:rsidRPr="004D4DC5" w:rsidRDefault="00E75225" w:rsidP="00AC0131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75225" w:rsidRPr="004D4DC5" w:rsidRDefault="00E75225" w:rsidP="00AC0131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E75225" w:rsidRPr="004D4DC5" w:rsidTr="00AC0131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E75225" w:rsidRPr="004D4DC5" w:rsidRDefault="00E75225" w:rsidP="00AC0131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75225" w:rsidRPr="004D4DC5" w:rsidRDefault="00E75225" w:rsidP="00AC0131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75225" w:rsidRPr="004D4DC5" w:rsidRDefault="00E75225" w:rsidP="00AC0131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75225" w:rsidRPr="004D4DC5" w:rsidRDefault="00E75225" w:rsidP="00AC0131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E75225" w:rsidRPr="004D4DC5" w:rsidTr="00AC0131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E75225" w:rsidRPr="004D4DC5" w:rsidRDefault="00E75225" w:rsidP="00AC0131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E75225" w:rsidRPr="004D4DC5" w:rsidRDefault="00E75225" w:rsidP="00AC0131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75225" w:rsidRPr="004D4DC5" w:rsidRDefault="00E75225" w:rsidP="00AC0131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75225" w:rsidRPr="004D4DC5" w:rsidRDefault="00E75225" w:rsidP="00AC013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7,5</w:t>
            </w: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E75225" w:rsidRPr="004D4DC5" w:rsidTr="00AC0131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E75225" w:rsidRPr="004D4DC5" w:rsidRDefault="00E75225" w:rsidP="00AC0131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E75225" w:rsidRPr="004D4DC5" w:rsidRDefault="00E75225" w:rsidP="00AC0131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75225" w:rsidRPr="004D4DC5" w:rsidRDefault="00E75225" w:rsidP="00AC0131">
            <w:pPr>
              <w:jc w:val="both"/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75225" w:rsidRPr="004D4DC5" w:rsidRDefault="00E75225" w:rsidP="00AC0131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E75225" w:rsidRPr="004D4DC5" w:rsidTr="00AC0131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E75225" w:rsidRPr="004D4DC5" w:rsidRDefault="00E75225" w:rsidP="00AC0131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E75225" w:rsidRPr="004D4DC5" w:rsidRDefault="00E75225" w:rsidP="00AC0131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75225" w:rsidRPr="004D4DC5" w:rsidRDefault="00E75225" w:rsidP="00AC0131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Nauki o zarządzaniu i jakości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75225" w:rsidRPr="004D4DC5" w:rsidRDefault="00E75225" w:rsidP="00AC013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7,5</w:t>
            </w: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E75225" w:rsidRPr="004D4DC5" w:rsidTr="00AC013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E75225" w:rsidRPr="004D4DC5" w:rsidRDefault="00E75225" w:rsidP="00AC013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75225" w:rsidRPr="004D4DC5" w:rsidRDefault="00E75225" w:rsidP="00AC0131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E1920">
              <w:rPr>
                <w:sz w:val="20"/>
                <w:szCs w:val="20"/>
                <w:lang w:eastAsia="en-US"/>
              </w:rPr>
              <w:t>Tradycyjna – zajęcia zorganizowane w Uczelni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CA08CF">
              <w:rPr>
                <w:sz w:val="20"/>
                <w:szCs w:val="20"/>
                <w:lang w:eastAsia="en-US"/>
              </w:rPr>
              <w:t>i/lub zajęcia z wykorzystaniem metod i technik kształcenia na odległość</w:t>
            </w:r>
          </w:p>
        </w:tc>
      </w:tr>
      <w:tr w:rsidR="00E75225" w:rsidRPr="004D4DC5" w:rsidTr="00AC013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E75225" w:rsidRPr="004D4DC5" w:rsidRDefault="00E75225" w:rsidP="00AC013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75225" w:rsidRPr="004D4DC5" w:rsidRDefault="00E75225" w:rsidP="00AC0131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E75225" w:rsidRPr="004D4DC5" w:rsidTr="00AC0131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E75225" w:rsidRPr="004D4DC5" w:rsidRDefault="00E75225" w:rsidP="00AC013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E75225" w:rsidRPr="004D4DC5" w:rsidTr="00AC013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E75225" w:rsidRPr="004D4DC5" w:rsidRDefault="00E75225" w:rsidP="00AC013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75225" w:rsidRPr="004D4DC5" w:rsidRDefault="00E75225" w:rsidP="00AC0131">
            <w:pPr>
              <w:autoSpaceDE w:val="0"/>
              <w:autoSpaceDN w:val="0"/>
              <w:adjustRightInd w:val="0"/>
              <w:ind w:left="66"/>
              <w:rPr>
                <w:rFonts w:eastAsia="Calibri"/>
                <w:sz w:val="20"/>
                <w:szCs w:val="18"/>
                <w:lang w:eastAsia="en-US"/>
              </w:rPr>
            </w:pPr>
            <w:r w:rsidRPr="004D4DC5">
              <w:rPr>
                <w:sz w:val="20"/>
                <w:szCs w:val="18"/>
              </w:rPr>
              <w:t xml:space="preserve">Wydział </w:t>
            </w:r>
            <w:r>
              <w:rPr>
                <w:sz w:val="20"/>
                <w:szCs w:val="18"/>
              </w:rPr>
              <w:t>Mechaniczny, Katedra Chemii</w:t>
            </w:r>
          </w:p>
        </w:tc>
      </w:tr>
      <w:tr w:rsidR="00E75225" w:rsidRPr="004D4DC5" w:rsidTr="00AC013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E75225" w:rsidRPr="004D4DC5" w:rsidRDefault="00E75225" w:rsidP="00AC013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75225" w:rsidRPr="00022FD1" w:rsidRDefault="00E75225" w:rsidP="00AC0131">
            <w:pPr>
              <w:autoSpaceDE w:val="0"/>
              <w:autoSpaceDN w:val="0"/>
              <w:adjustRightInd w:val="0"/>
              <w:ind w:left="66"/>
              <w:rPr>
                <w:sz w:val="20"/>
                <w:szCs w:val="18"/>
              </w:rPr>
            </w:pPr>
            <w:r w:rsidRPr="00022FD1">
              <w:rPr>
                <w:sz w:val="20"/>
                <w:szCs w:val="18"/>
              </w:rPr>
              <w:t>dr hab. inż. Anna Małysa, prof. URad.</w:t>
            </w:r>
          </w:p>
        </w:tc>
      </w:tr>
      <w:tr w:rsidR="00E75225" w:rsidRPr="004D4DC5" w:rsidTr="00AC013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E75225" w:rsidRPr="004D4DC5" w:rsidRDefault="00E75225" w:rsidP="00AC013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4D4DC5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75225" w:rsidRPr="004D4DC5" w:rsidRDefault="00E75225" w:rsidP="00AC0131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18"/>
              </w:rPr>
            </w:pPr>
            <w:r>
              <w:rPr>
                <w:color w:val="000000" w:themeColor="text1"/>
                <w:sz w:val="20"/>
                <w:szCs w:val="18"/>
              </w:rPr>
              <w:t>https://wm.uniwersytetradom.pl</w:t>
            </w:r>
          </w:p>
        </w:tc>
      </w:tr>
      <w:tr w:rsidR="00E75225" w:rsidRPr="00C252AA" w:rsidTr="00AC013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E75225" w:rsidRPr="004D4DC5" w:rsidRDefault="00E75225" w:rsidP="00AC013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75225" w:rsidRPr="004D4DC5" w:rsidRDefault="00C252AA" w:rsidP="00AC0131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  <w:lang w:val="en-GB"/>
              </w:rPr>
            </w:pPr>
            <w:hyperlink r:id="rId5" w:history="1">
              <w:r w:rsidR="00E75225" w:rsidRPr="007B5AE7">
                <w:rPr>
                  <w:rStyle w:val="Hipercze"/>
                  <w:sz w:val="20"/>
                  <w:szCs w:val="20"/>
                  <w:lang w:val="en-GB"/>
                </w:rPr>
                <w:t>a.malysa@urad.edu.pl</w:t>
              </w:r>
            </w:hyperlink>
            <w:r w:rsidR="00E75225">
              <w:rPr>
                <w:color w:val="000000" w:themeColor="text1"/>
                <w:sz w:val="20"/>
                <w:szCs w:val="20"/>
                <w:lang w:val="en-GB"/>
              </w:rPr>
              <w:t>, tel. 48 361 75 89</w:t>
            </w:r>
          </w:p>
        </w:tc>
      </w:tr>
    </w:tbl>
    <w:p w:rsidR="00E75225" w:rsidRDefault="00E75225" w:rsidP="00E75225">
      <w:pPr>
        <w:spacing w:before="120" w:line="276" w:lineRule="auto"/>
        <w:rPr>
          <w:rFonts w:eastAsia="Calibri"/>
          <w:b/>
          <w:bCs/>
          <w:sz w:val="20"/>
          <w:szCs w:val="20"/>
          <w:lang w:val="en-GB"/>
        </w:rPr>
      </w:pPr>
    </w:p>
    <w:p w:rsidR="00E75225" w:rsidRDefault="00E75225" w:rsidP="00E75225">
      <w:pPr>
        <w:rPr>
          <w:rFonts w:eastAsia="Calibri"/>
          <w:b/>
          <w:bCs/>
          <w:sz w:val="20"/>
          <w:szCs w:val="20"/>
          <w:lang w:val="en-GB"/>
        </w:rPr>
      </w:pPr>
      <w:r>
        <w:rPr>
          <w:rFonts w:eastAsia="Calibri"/>
          <w:b/>
          <w:bCs/>
          <w:sz w:val="20"/>
          <w:szCs w:val="20"/>
          <w:lang w:val="en-GB"/>
        </w:rPr>
        <w:br w:type="page"/>
      </w:r>
    </w:p>
    <w:p w:rsidR="00E75225" w:rsidRPr="004D4DC5" w:rsidRDefault="00E75225" w:rsidP="00E75225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4D4DC5"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6"/>
        <w:gridCol w:w="5830"/>
      </w:tblGrid>
      <w:tr w:rsidR="00E75225" w:rsidRPr="004D4DC5" w:rsidTr="00AC0131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E75225" w:rsidRPr="004D4DC5" w:rsidRDefault="00E75225" w:rsidP="00AC0131">
            <w:pPr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75225" w:rsidRPr="00CA08CF" w:rsidRDefault="00E75225" w:rsidP="00AC0131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A08CF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Celem przedmiotu jest nabycie przez studentów praktycznych umiejętności wykorzystania narzędzi informatycznych w obszarze bezpieczeństwa i higieny pracy. Studenci nabywają umiejętności informatyczne niezbędne w pracy menadżera bhp., w tym posługiwania się systemem operacyjnym oraz programami biurowymi (edytorem tekstu, arkuszem kalkulacyjnym i narzędziami prezentacyjnymi) w celu opracowywania dokumentacji bhp, analizy danych dotyczących zagrożeń zawodowych, prezentowania wyników analiz związanych z bhp.</w:t>
            </w:r>
          </w:p>
        </w:tc>
      </w:tr>
      <w:tr w:rsidR="00E75225" w:rsidRPr="004D4DC5" w:rsidTr="00AC0131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E75225" w:rsidRPr="004D4DC5" w:rsidRDefault="00E75225" w:rsidP="00AC0131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75225" w:rsidRDefault="00E75225" w:rsidP="00AC0131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Pracownia umiejętności [45h]</w:t>
            </w:r>
          </w:p>
          <w:p w:rsidR="00E75225" w:rsidRPr="00AA06FE" w:rsidRDefault="00E75225" w:rsidP="00AC0131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  <w:p w:rsidR="00E75225" w:rsidRDefault="00E75225" w:rsidP="00E75225">
            <w:pPr>
              <w:pStyle w:val="Akapitzlist"/>
              <w:numPr>
                <w:ilvl w:val="0"/>
                <w:numId w:val="3"/>
              </w:numPr>
              <w:ind w:left="303" w:hanging="303"/>
              <w:jc w:val="both"/>
              <w:rPr>
                <w:sz w:val="20"/>
                <w:szCs w:val="20"/>
              </w:rPr>
            </w:pPr>
            <w:r w:rsidRPr="00E86487">
              <w:rPr>
                <w:sz w:val="20"/>
                <w:szCs w:val="20"/>
              </w:rPr>
              <w:t>Wyszukiwanie i selekcja informacji dotyczących przepisów oraz zagrożeń w środowisku pracy</w:t>
            </w:r>
          </w:p>
          <w:p w:rsidR="00E75225" w:rsidRPr="00E86487" w:rsidRDefault="00E75225" w:rsidP="00E75225">
            <w:pPr>
              <w:pStyle w:val="Akapitzlist"/>
              <w:numPr>
                <w:ilvl w:val="0"/>
                <w:numId w:val="3"/>
              </w:numPr>
              <w:ind w:left="303" w:hanging="303"/>
              <w:jc w:val="both"/>
              <w:rPr>
                <w:sz w:val="20"/>
                <w:szCs w:val="20"/>
              </w:rPr>
            </w:pPr>
            <w:r w:rsidRPr="00E86487">
              <w:rPr>
                <w:sz w:val="20"/>
                <w:szCs w:val="20"/>
              </w:rPr>
              <w:t xml:space="preserve">Tworzenie baz danych z zakresu bhp </w:t>
            </w:r>
          </w:p>
          <w:p w:rsidR="00E75225" w:rsidRPr="00E86487" w:rsidRDefault="00E75225" w:rsidP="00E75225">
            <w:pPr>
              <w:pStyle w:val="Akapitzlist"/>
              <w:numPr>
                <w:ilvl w:val="0"/>
                <w:numId w:val="3"/>
              </w:numPr>
              <w:ind w:left="303" w:hanging="303"/>
              <w:jc w:val="both"/>
              <w:rPr>
                <w:sz w:val="20"/>
                <w:szCs w:val="20"/>
              </w:rPr>
            </w:pPr>
            <w:r w:rsidRPr="00E86487">
              <w:rPr>
                <w:sz w:val="20"/>
                <w:szCs w:val="20"/>
              </w:rPr>
              <w:t xml:space="preserve">Opracowywanie dokumentacji </w:t>
            </w:r>
            <w:r>
              <w:rPr>
                <w:sz w:val="20"/>
                <w:szCs w:val="20"/>
              </w:rPr>
              <w:t>bhp</w:t>
            </w:r>
            <w:r w:rsidRPr="00E86487">
              <w:rPr>
                <w:sz w:val="20"/>
                <w:szCs w:val="20"/>
              </w:rPr>
              <w:t>- instrukcji, ocen ryzyka zawodowego, raportów, archiwizacji dokumentacji</w:t>
            </w:r>
          </w:p>
          <w:p w:rsidR="00E75225" w:rsidRPr="00E86487" w:rsidRDefault="00E75225" w:rsidP="00E75225">
            <w:pPr>
              <w:pStyle w:val="Akapitzlist"/>
              <w:numPr>
                <w:ilvl w:val="0"/>
                <w:numId w:val="3"/>
              </w:numPr>
              <w:ind w:left="303" w:hanging="303"/>
              <w:jc w:val="both"/>
              <w:rPr>
                <w:sz w:val="20"/>
                <w:szCs w:val="20"/>
              </w:rPr>
            </w:pPr>
            <w:r w:rsidRPr="00E86487">
              <w:rPr>
                <w:sz w:val="20"/>
                <w:szCs w:val="20"/>
              </w:rPr>
              <w:t>Wykonywania analiz i obliczeń związanych z bezpieczeństwem pracy przy wykorzystaniu arkuszy kalkulacyjnych</w:t>
            </w:r>
          </w:p>
          <w:p w:rsidR="00E75225" w:rsidRPr="00E86487" w:rsidRDefault="00E75225" w:rsidP="00E75225">
            <w:pPr>
              <w:pStyle w:val="Akapitzlist"/>
              <w:numPr>
                <w:ilvl w:val="0"/>
                <w:numId w:val="3"/>
              </w:numPr>
              <w:ind w:left="303" w:hanging="303"/>
              <w:jc w:val="both"/>
              <w:rPr>
                <w:sz w:val="20"/>
                <w:szCs w:val="20"/>
              </w:rPr>
            </w:pPr>
            <w:r w:rsidRPr="00E86487">
              <w:rPr>
                <w:sz w:val="20"/>
                <w:szCs w:val="20"/>
              </w:rPr>
              <w:t xml:space="preserve">Tworzenie zestawień i wizualizacji danych przy użyciu tabel, wykresów, diagramów </w:t>
            </w:r>
          </w:p>
          <w:p w:rsidR="00E75225" w:rsidRPr="00E86487" w:rsidRDefault="00E75225" w:rsidP="00E75225">
            <w:pPr>
              <w:pStyle w:val="Akapitzlist"/>
              <w:numPr>
                <w:ilvl w:val="0"/>
                <w:numId w:val="3"/>
              </w:numPr>
              <w:ind w:left="303" w:hanging="303"/>
              <w:jc w:val="both"/>
              <w:rPr>
                <w:sz w:val="20"/>
                <w:szCs w:val="20"/>
              </w:rPr>
            </w:pPr>
            <w:r w:rsidRPr="00E86487">
              <w:rPr>
                <w:sz w:val="20"/>
                <w:szCs w:val="20"/>
              </w:rPr>
              <w:t xml:space="preserve">Przygotowywanie prezentacji dotyczącej szkoleń z zakresu bhp </w:t>
            </w:r>
          </w:p>
          <w:p w:rsidR="00E75225" w:rsidRPr="00E86487" w:rsidRDefault="00E75225" w:rsidP="00E75225">
            <w:pPr>
              <w:pStyle w:val="Akapitzlist"/>
              <w:numPr>
                <w:ilvl w:val="0"/>
                <w:numId w:val="3"/>
              </w:numPr>
              <w:ind w:left="303" w:hanging="30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Wykorzystanie</w:t>
            </w:r>
            <w:r w:rsidRPr="00E86487">
              <w:rPr>
                <w:sz w:val="20"/>
                <w:szCs w:val="20"/>
              </w:rPr>
              <w:t xml:space="preserve"> narzędzi </w:t>
            </w:r>
            <w:r>
              <w:rPr>
                <w:sz w:val="20"/>
                <w:szCs w:val="20"/>
              </w:rPr>
              <w:t>informatycznych AI</w:t>
            </w:r>
            <w:r w:rsidRPr="00E8648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w bhp</w:t>
            </w:r>
          </w:p>
          <w:p w:rsidR="00E75225" w:rsidRPr="00E86487" w:rsidRDefault="00E75225" w:rsidP="00E75225">
            <w:pPr>
              <w:pStyle w:val="Akapitzlist"/>
              <w:numPr>
                <w:ilvl w:val="0"/>
                <w:numId w:val="3"/>
              </w:numPr>
              <w:ind w:left="303" w:hanging="303"/>
              <w:jc w:val="both"/>
              <w:rPr>
                <w:sz w:val="20"/>
                <w:szCs w:val="20"/>
              </w:rPr>
            </w:pPr>
            <w:r w:rsidRPr="00E86487">
              <w:rPr>
                <w:sz w:val="20"/>
                <w:szCs w:val="20"/>
              </w:rPr>
              <w:t>Podstawy bezpieczeństwa</w:t>
            </w:r>
            <w:r>
              <w:rPr>
                <w:sz w:val="20"/>
                <w:szCs w:val="20"/>
              </w:rPr>
              <w:t xml:space="preserve"> i przetwarzania</w:t>
            </w:r>
            <w:r w:rsidRPr="00E86487">
              <w:rPr>
                <w:sz w:val="20"/>
                <w:szCs w:val="20"/>
              </w:rPr>
              <w:t xml:space="preserve"> informacji (RODO w bhp, ochrona danych pracowników</w:t>
            </w:r>
          </w:p>
          <w:p w:rsidR="00E75225" w:rsidRPr="00E86487" w:rsidRDefault="00E75225" w:rsidP="00E75225">
            <w:pPr>
              <w:pStyle w:val="Akapitzlist"/>
              <w:numPr>
                <w:ilvl w:val="0"/>
                <w:numId w:val="3"/>
              </w:numPr>
              <w:ind w:left="303" w:hanging="303"/>
              <w:jc w:val="both"/>
              <w:rPr>
                <w:sz w:val="20"/>
                <w:szCs w:val="20"/>
              </w:rPr>
            </w:pPr>
            <w:r w:rsidRPr="00E86487">
              <w:rPr>
                <w:sz w:val="20"/>
                <w:szCs w:val="20"/>
              </w:rPr>
              <w:t>Przedstawienie nabytych umiejętności w formie prac tematycznych</w:t>
            </w:r>
          </w:p>
          <w:p w:rsidR="00E75225" w:rsidRPr="00DE4276" w:rsidRDefault="00E75225" w:rsidP="00AC013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E75225" w:rsidRPr="004D4DC5" w:rsidTr="00AC0131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E75225" w:rsidRPr="004D4DC5" w:rsidRDefault="00E75225" w:rsidP="00AC0131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75225" w:rsidRPr="00DE4276" w:rsidRDefault="00E75225" w:rsidP="00AC0131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Pracownia umiejętności</w:t>
            </w:r>
            <w:r>
              <w:rPr>
                <w:color w:val="000000" w:themeColor="text1"/>
                <w:sz w:val="20"/>
                <w:szCs w:val="20"/>
              </w:rPr>
              <w:t>– sprawozdanie w formie cyfrowej</w:t>
            </w:r>
          </w:p>
        </w:tc>
      </w:tr>
      <w:tr w:rsidR="00E75225" w:rsidRPr="004D4DC5" w:rsidTr="00AC0131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E75225" w:rsidRPr="004D4DC5" w:rsidRDefault="00E75225" w:rsidP="00AC0131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Rygor zaliczenia, kryteria oceny osiągniętych efektów uczenia się, sposób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="00E75225" w:rsidRDefault="00E75225" w:rsidP="00AC01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Warunkiem zaliczenia przedmiotu jest osiągnięcie wszystkich wymaganych efektów uczenia się określonych dla przedmiotu oraz zdobyciem przez studenta liczby punktów ECTS przyporządkowanej temu przedmiotowi. Sposób obliczenia oceny końcowej z przedmiotu określony został zarządzeniem Rektora URad.</w:t>
            </w:r>
          </w:p>
          <w:p w:rsidR="00E75225" w:rsidRPr="002E5B84" w:rsidRDefault="00E75225" w:rsidP="00AC0131">
            <w:pPr>
              <w:jc w:val="both"/>
              <w:rPr>
                <w:b/>
                <w:sz w:val="20"/>
                <w:szCs w:val="20"/>
              </w:rPr>
            </w:pPr>
          </w:p>
          <w:p w:rsidR="00E75225" w:rsidRPr="00065A84" w:rsidRDefault="00E75225" w:rsidP="00AC01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końcowa z pracowni umiejętności jest wystawiana na podstawie uzyskanych przez studenta punktów ze sporządzonej przez studentów dokumentacji bhp i analizy w arkuszu kalkulacyjnym oraz prezentacji multimedialnej z tematyki bhp i obliczona procentowo:</w:t>
            </w:r>
          </w:p>
          <w:p w:rsidR="00E75225" w:rsidRPr="00065A84" w:rsidRDefault="00E75225" w:rsidP="00AC0131">
            <w:pPr>
              <w:jc w:val="both"/>
              <w:rPr>
                <w:sz w:val="20"/>
                <w:szCs w:val="20"/>
              </w:rPr>
            </w:pPr>
            <w:r w:rsidRPr="00065A84">
              <w:rPr>
                <w:sz w:val="20"/>
                <w:szCs w:val="20"/>
              </w:rPr>
              <w:t>50% - 59% - dostateczna</w:t>
            </w:r>
          </w:p>
          <w:p w:rsidR="00E75225" w:rsidRPr="00065A84" w:rsidRDefault="00E75225" w:rsidP="00AC0131">
            <w:pPr>
              <w:jc w:val="both"/>
              <w:rPr>
                <w:sz w:val="20"/>
                <w:szCs w:val="20"/>
              </w:rPr>
            </w:pPr>
            <w:r w:rsidRPr="00065A84">
              <w:rPr>
                <w:sz w:val="20"/>
                <w:szCs w:val="20"/>
              </w:rPr>
              <w:t>60% - 69% - dostateczna plus</w:t>
            </w:r>
          </w:p>
          <w:p w:rsidR="00E75225" w:rsidRPr="00065A84" w:rsidRDefault="00E75225" w:rsidP="00AC0131">
            <w:pPr>
              <w:jc w:val="both"/>
              <w:rPr>
                <w:sz w:val="20"/>
                <w:szCs w:val="20"/>
              </w:rPr>
            </w:pPr>
            <w:r w:rsidRPr="00065A84">
              <w:rPr>
                <w:sz w:val="20"/>
                <w:szCs w:val="20"/>
              </w:rPr>
              <w:t>70% - 79% - dobra</w:t>
            </w:r>
          </w:p>
          <w:p w:rsidR="00E75225" w:rsidRPr="00065A84" w:rsidRDefault="00E75225" w:rsidP="00AC0131">
            <w:pPr>
              <w:jc w:val="both"/>
              <w:rPr>
                <w:sz w:val="20"/>
                <w:szCs w:val="20"/>
              </w:rPr>
            </w:pPr>
            <w:r w:rsidRPr="00065A84">
              <w:rPr>
                <w:sz w:val="20"/>
                <w:szCs w:val="20"/>
              </w:rPr>
              <w:t>80% - 89% - dobra plus</w:t>
            </w:r>
          </w:p>
          <w:p w:rsidR="00E75225" w:rsidRPr="00065A84" w:rsidRDefault="00E75225" w:rsidP="00AC0131">
            <w:pPr>
              <w:jc w:val="both"/>
              <w:rPr>
                <w:sz w:val="20"/>
                <w:szCs w:val="20"/>
              </w:rPr>
            </w:pPr>
            <w:r w:rsidRPr="00065A84">
              <w:rPr>
                <w:sz w:val="20"/>
                <w:szCs w:val="20"/>
              </w:rPr>
              <w:t>90% - 100% - bardzo dobra</w:t>
            </w:r>
          </w:p>
          <w:p w:rsidR="00E75225" w:rsidRPr="002F5FFA" w:rsidRDefault="00E75225" w:rsidP="00AC0131">
            <w:pPr>
              <w:jc w:val="both"/>
              <w:rPr>
                <w:sz w:val="20"/>
                <w:szCs w:val="20"/>
              </w:rPr>
            </w:pPr>
          </w:p>
        </w:tc>
      </w:tr>
    </w:tbl>
    <w:p w:rsidR="00E75225" w:rsidRPr="004D4DC5" w:rsidRDefault="00E75225" w:rsidP="00E75225">
      <w:pPr>
        <w:rPr>
          <w:rFonts w:eastAsia="Calibri"/>
          <w:sz w:val="20"/>
          <w:szCs w:val="20"/>
        </w:rPr>
      </w:pPr>
    </w:p>
    <w:p w:rsidR="00E75225" w:rsidRPr="004D4DC5" w:rsidRDefault="00E75225" w:rsidP="00E75225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52"/>
        <w:gridCol w:w="3716"/>
        <w:gridCol w:w="1327"/>
        <w:gridCol w:w="1473"/>
        <w:gridCol w:w="1231"/>
        <w:gridCol w:w="1651"/>
      </w:tblGrid>
      <w:tr w:rsidR="00E75225" w:rsidRPr="004D4DC5" w:rsidTr="00AC0131">
        <w:trPr>
          <w:jc w:val="center"/>
        </w:trPr>
        <w:tc>
          <w:tcPr>
            <w:tcW w:w="3621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E75225" w:rsidRPr="004D4DC5" w:rsidRDefault="00E75225" w:rsidP="00AC0131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4D4DC5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E75225" w:rsidRPr="004D4DC5" w:rsidRDefault="00E75225" w:rsidP="00AC0131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E75225" w:rsidRPr="004D4DC5" w:rsidTr="00AC0131">
        <w:trPr>
          <w:jc w:val="center"/>
        </w:trPr>
        <w:tc>
          <w:tcPr>
            <w:tcW w:w="5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E75225" w:rsidRPr="004D4DC5" w:rsidRDefault="00E75225" w:rsidP="00AC0131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E75225" w:rsidRPr="004D4DC5" w:rsidRDefault="00E75225" w:rsidP="00AC0131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:rsidR="00E75225" w:rsidRPr="004D4DC5" w:rsidRDefault="00E75225" w:rsidP="00AC0131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:rsidR="00E75225" w:rsidRPr="004D4DC5" w:rsidRDefault="00E75225" w:rsidP="00AC013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E75225" w:rsidRPr="004D4DC5" w:rsidRDefault="00E75225" w:rsidP="00AC0131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Kierunkowy efekt uczenia się</w:t>
            </w:r>
          </w:p>
          <w:p w:rsidR="00E75225" w:rsidRPr="004D4DC5" w:rsidRDefault="00E75225" w:rsidP="00AC013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E75225" w:rsidRPr="004D4DC5" w:rsidRDefault="00E75225" w:rsidP="00AC013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zajęć </w:t>
            </w:r>
          </w:p>
        </w:tc>
        <w:tc>
          <w:tcPr>
            <w:tcW w:w="589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:rsidR="00E75225" w:rsidRPr="004D4DC5" w:rsidRDefault="00E75225" w:rsidP="00AC0131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:rsidR="00E75225" w:rsidRPr="004D4DC5" w:rsidRDefault="00E75225" w:rsidP="00AC013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E75225" w:rsidRPr="004D4DC5" w:rsidRDefault="00E75225" w:rsidP="00AC013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4D4DC5"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E75225" w:rsidRPr="004D4DC5" w:rsidTr="00AC0131">
        <w:trPr>
          <w:jc w:val="center"/>
        </w:trPr>
        <w:tc>
          <w:tcPr>
            <w:tcW w:w="503" w:type="pct"/>
            <w:vAlign w:val="center"/>
          </w:tcPr>
          <w:p w:rsidR="00E75225" w:rsidRPr="004D4DC5" w:rsidRDefault="00E75225" w:rsidP="00AC0131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  <w:vAlign w:val="center"/>
          </w:tcPr>
          <w:p w:rsidR="00E75225" w:rsidRPr="003058CB" w:rsidRDefault="00E75225" w:rsidP="00AC0131">
            <w:pPr>
              <w:rPr>
                <w:color w:val="000000" w:themeColor="text1"/>
                <w:sz w:val="20"/>
                <w:szCs w:val="20"/>
              </w:rPr>
            </w:pPr>
            <w:r w:rsidRPr="003058CB">
              <w:rPr>
                <w:color w:val="000000" w:themeColor="text1"/>
                <w:sz w:val="20"/>
                <w:szCs w:val="20"/>
              </w:rPr>
              <w:t xml:space="preserve">Student zna </w:t>
            </w:r>
            <w:r>
              <w:rPr>
                <w:sz w:val="20"/>
                <w:szCs w:val="20"/>
              </w:rPr>
              <w:t>i rozumie podstawowe techniki informatyczne</w:t>
            </w:r>
          </w:p>
        </w:tc>
        <w:tc>
          <w:tcPr>
            <w:tcW w:w="635" w:type="pct"/>
            <w:vAlign w:val="center"/>
          </w:tcPr>
          <w:p w:rsidR="00E75225" w:rsidRPr="004E12EB" w:rsidRDefault="00E75225" w:rsidP="00AC0131">
            <w:pPr>
              <w:jc w:val="center"/>
              <w:rPr>
                <w:bCs/>
                <w:sz w:val="20"/>
                <w:szCs w:val="20"/>
              </w:rPr>
            </w:pPr>
            <w:r w:rsidRPr="004E12EB">
              <w:rPr>
                <w:bCs/>
                <w:sz w:val="20"/>
                <w:szCs w:val="20"/>
              </w:rPr>
              <w:t>K_W03</w:t>
            </w:r>
          </w:p>
        </w:tc>
        <w:tc>
          <w:tcPr>
            <w:tcW w:w="705" w:type="pct"/>
            <w:vAlign w:val="center"/>
          </w:tcPr>
          <w:p w:rsidR="00E75225" w:rsidRPr="004D4DC5" w:rsidRDefault="00E75225" w:rsidP="00AC013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Pracownia umiejętności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E75225" w:rsidRPr="004D4DC5" w:rsidRDefault="00E75225" w:rsidP="00AC0131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color w:val="000000" w:themeColor="text1"/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75225" w:rsidRPr="004D4DC5" w:rsidRDefault="00E75225" w:rsidP="00AC01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sprawozdanie</w:t>
            </w:r>
          </w:p>
        </w:tc>
      </w:tr>
      <w:tr w:rsidR="00E75225" w:rsidRPr="004D4DC5" w:rsidTr="00AC0131">
        <w:trPr>
          <w:jc w:val="center"/>
        </w:trPr>
        <w:tc>
          <w:tcPr>
            <w:tcW w:w="503" w:type="pct"/>
            <w:vAlign w:val="center"/>
          </w:tcPr>
          <w:p w:rsidR="00E75225" w:rsidRPr="004D4DC5" w:rsidRDefault="00E75225" w:rsidP="00AC013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75225" w:rsidRPr="003058CB" w:rsidRDefault="00E75225" w:rsidP="00AC0131">
            <w:pPr>
              <w:rPr>
                <w:color w:val="000000" w:themeColor="text1"/>
                <w:sz w:val="20"/>
                <w:szCs w:val="20"/>
              </w:rPr>
            </w:pPr>
            <w:r w:rsidRPr="003058CB">
              <w:rPr>
                <w:color w:val="000000" w:themeColor="text1"/>
                <w:sz w:val="20"/>
                <w:szCs w:val="20"/>
              </w:rPr>
              <w:t xml:space="preserve">Zna </w:t>
            </w:r>
            <w:r>
              <w:rPr>
                <w:color w:val="000000" w:themeColor="text1"/>
                <w:sz w:val="20"/>
                <w:szCs w:val="20"/>
              </w:rPr>
              <w:t>metody wyszukiwania informacji w sieci</w:t>
            </w:r>
          </w:p>
        </w:tc>
        <w:tc>
          <w:tcPr>
            <w:tcW w:w="635" w:type="pct"/>
            <w:vAlign w:val="center"/>
          </w:tcPr>
          <w:p w:rsidR="00E75225" w:rsidRPr="004E12EB" w:rsidRDefault="00E75225" w:rsidP="00AC013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4E12EB">
              <w:rPr>
                <w:bCs/>
                <w:sz w:val="20"/>
                <w:szCs w:val="20"/>
              </w:rPr>
              <w:t>K_W03</w:t>
            </w:r>
          </w:p>
        </w:tc>
        <w:tc>
          <w:tcPr>
            <w:tcW w:w="705" w:type="pct"/>
            <w:vAlign w:val="center"/>
          </w:tcPr>
          <w:p w:rsidR="00E75225" w:rsidRPr="00420121" w:rsidRDefault="00E75225" w:rsidP="00AC013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Pracownia umiejętności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E75225" w:rsidRPr="004D4DC5" w:rsidRDefault="00E75225" w:rsidP="00AC013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75225" w:rsidRPr="004D4DC5" w:rsidRDefault="00E75225" w:rsidP="00AC01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sprawozdanie</w:t>
            </w:r>
          </w:p>
        </w:tc>
      </w:tr>
      <w:tr w:rsidR="00E75225" w:rsidRPr="004D4DC5" w:rsidTr="00AC0131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225" w:rsidRPr="003058CB" w:rsidRDefault="00E75225" w:rsidP="00AC01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75225" w:rsidRPr="003058CB" w:rsidRDefault="00E75225" w:rsidP="00AC0131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</w:t>
            </w:r>
            <w:r w:rsidRPr="003058CB">
              <w:rPr>
                <w:color w:val="000000" w:themeColor="text1"/>
                <w:sz w:val="20"/>
                <w:szCs w:val="20"/>
              </w:rPr>
              <w:t xml:space="preserve">otrafi </w:t>
            </w:r>
            <w:r>
              <w:rPr>
                <w:color w:val="000000" w:themeColor="text1"/>
                <w:sz w:val="20"/>
                <w:szCs w:val="20"/>
              </w:rPr>
              <w:t xml:space="preserve">wykorzystać znane metody, modele i programy komputerowe niezbędne w pracy menadżera czy przedsiębiorcy branży </w:t>
            </w:r>
            <w:proofErr w:type="gramStart"/>
            <w:r>
              <w:rPr>
                <w:color w:val="000000" w:themeColor="text1"/>
                <w:sz w:val="20"/>
                <w:szCs w:val="20"/>
              </w:rPr>
              <w:t>bhp .</w:t>
            </w:r>
            <w:proofErr w:type="gramEnd"/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225" w:rsidRPr="004E12EB" w:rsidRDefault="00E75225" w:rsidP="00AC01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12EB">
              <w:rPr>
                <w:color w:val="000000" w:themeColor="text1"/>
                <w:sz w:val="20"/>
                <w:szCs w:val="20"/>
              </w:rPr>
              <w:t>K_U04</w:t>
            </w:r>
          </w:p>
        </w:tc>
        <w:tc>
          <w:tcPr>
            <w:tcW w:w="705" w:type="pct"/>
            <w:vAlign w:val="center"/>
          </w:tcPr>
          <w:p w:rsidR="00E75225" w:rsidRPr="004D4DC5" w:rsidRDefault="00E75225" w:rsidP="00AC013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Pracownia umiejętności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E75225" w:rsidRPr="004D4DC5" w:rsidRDefault="00E75225" w:rsidP="00AC013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75225" w:rsidRPr="004D4DC5" w:rsidRDefault="00E75225" w:rsidP="00AC01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sprawozdanie</w:t>
            </w:r>
          </w:p>
        </w:tc>
      </w:tr>
      <w:tr w:rsidR="00E75225" w:rsidRPr="004D4DC5" w:rsidTr="00AC0131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225" w:rsidRDefault="00E75225" w:rsidP="00AC01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75225" w:rsidRPr="00022FD1" w:rsidRDefault="00E75225" w:rsidP="00AC0131">
            <w:pPr>
              <w:rPr>
                <w:color w:val="000000" w:themeColor="text1"/>
                <w:sz w:val="20"/>
                <w:szCs w:val="20"/>
              </w:rPr>
            </w:pPr>
            <w:r w:rsidRPr="00022FD1">
              <w:rPr>
                <w:color w:val="000000" w:themeColor="text1"/>
                <w:sz w:val="20"/>
                <w:szCs w:val="20"/>
              </w:rPr>
              <w:t xml:space="preserve">Docenia znaczenie metod i narzędzi sektora IT w branży </w:t>
            </w:r>
            <w:r>
              <w:rPr>
                <w:color w:val="000000" w:themeColor="text1"/>
                <w:sz w:val="20"/>
                <w:szCs w:val="20"/>
              </w:rPr>
              <w:t>bhp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225" w:rsidRPr="004E12EB" w:rsidRDefault="00E75225" w:rsidP="00AC01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12EB">
              <w:rPr>
                <w:color w:val="000000" w:themeColor="text1"/>
                <w:sz w:val="20"/>
                <w:szCs w:val="20"/>
              </w:rPr>
              <w:t>K_K0</w:t>
            </w:r>
            <w:r w:rsidR="00434D0F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05" w:type="pct"/>
            <w:vAlign w:val="center"/>
          </w:tcPr>
          <w:p w:rsidR="00E75225" w:rsidRPr="004D4DC5" w:rsidRDefault="00E75225" w:rsidP="00AC013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Pracownia umiejętności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E75225" w:rsidRPr="004D4DC5" w:rsidRDefault="00E75225" w:rsidP="00AC013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75225" w:rsidRPr="004D4DC5" w:rsidRDefault="00E75225" w:rsidP="00AC01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sprawozdanie</w:t>
            </w:r>
          </w:p>
        </w:tc>
      </w:tr>
    </w:tbl>
    <w:p w:rsidR="00E75225" w:rsidRPr="004D4DC5" w:rsidRDefault="00E75225" w:rsidP="00E75225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0"/>
      </w:tblGrid>
      <w:tr w:rsidR="00E75225" w:rsidRPr="004D4DC5" w:rsidTr="00AC0131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E75225" w:rsidRPr="004D4DC5" w:rsidRDefault="00E75225" w:rsidP="00AC013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="00E75225" w:rsidRPr="004D4DC5" w:rsidTr="00AC0131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5225" w:rsidRDefault="00E75225" w:rsidP="00AC0131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4D4DC5">
              <w:rPr>
                <w:b/>
                <w:bCs/>
                <w:sz w:val="20"/>
                <w:szCs w:val="20"/>
              </w:rPr>
              <w:t>Literatura podstawowa:</w:t>
            </w:r>
          </w:p>
          <w:p w:rsidR="00E75225" w:rsidRDefault="00E75225" w:rsidP="00AC0131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</w:p>
          <w:p w:rsidR="00E75225" w:rsidRDefault="00E75225" w:rsidP="00E75225">
            <w:pPr>
              <w:pStyle w:val="Tekstpodstawowywcity1"/>
              <w:numPr>
                <w:ilvl w:val="0"/>
                <w:numId w:val="1"/>
              </w:numPr>
              <w:tabs>
                <w:tab w:val="left" w:pos="451"/>
              </w:tabs>
              <w:ind w:left="451" w:hanging="283"/>
              <w:jc w:val="both"/>
              <w:rPr>
                <w:color w:val="332E38"/>
                <w:spacing w:val="2"/>
                <w:sz w:val="20"/>
                <w:szCs w:val="20"/>
                <w:shd w:val="clear" w:color="auto" w:fill="FFFFFF"/>
              </w:rPr>
            </w:pPr>
            <w:r w:rsidRPr="005E25BE">
              <w:rPr>
                <w:color w:val="332E38"/>
                <w:spacing w:val="2"/>
                <w:sz w:val="20"/>
                <w:szCs w:val="20"/>
                <w:shd w:val="clear" w:color="auto" w:fill="FFFFFF"/>
              </w:rPr>
              <w:t xml:space="preserve">Dziewoński M.: </w:t>
            </w:r>
            <w:proofErr w:type="spellStart"/>
            <w:r w:rsidRPr="005E25BE">
              <w:rPr>
                <w:color w:val="332E38"/>
                <w:spacing w:val="2"/>
                <w:sz w:val="20"/>
                <w:szCs w:val="20"/>
                <w:shd w:val="clear" w:color="auto" w:fill="FFFFFF"/>
              </w:rPr>
              <w:t>OpenOffice</w:t>
            </w:r>
            <w:proofErr w:type="spellEnd"/>
            <w:r w:rsidRPr="005E25BE">
              <w:rPr>
                <w:color w:val="332E38"/>
                <w:spacing w:val="2"/>
                <w:sz w:val="20"/>
                <w:szCs w:val="20"/>
                <w:shd w:val="clear" w:color="auto" w:fill="FFFFFF"/>
              </w:rPr>
              <w:t xml:space="preserve"> 3.x PL. Oficjalny podręcznik. Wyd. Helion, Gliwice 2009. </w:t>
            </w:r>
          </w:p>
          <w:p w:rsidR="00E75225" w:rsidRDefault="00E75225" w:rsidP="00E75225">
            <w:pPr>
              <w:pStyle w:val="Tekstpodstawowywcity1"/>
              <w:numPr>
                <w:ilvl w:val="0"/>
                <w:numId w:val="1"/>
              </w:numPr>
              <w:tabs>
                <w:tab w:val="left" w:pos="451"/>
              </w:tabs>
              <w:ind w:left="451" w:hanging="283"/>
              <w:jc w:val="both"/>
              <w:rPr>
                <w:color w:val="332E38"/>
                <w:spacing w:val="2"/>
                <w:sz w:val="20"/>
                <w:szCs w:val="20"/>
                <w:shd w:val="clear" w:color="auto" w:fill="FFFFFF"/>
              </w:rPr>
            </w:pPr>
            <w:proofErr w:type="spellStart"/>
            <w:r w:rsidRPr="00022FD1">
              <w:rPr>
                <w:color w:val="332E38"/>
                <w:spacing w:val="2"/>
                <w:sz w:val="20"/>
                <w:szCs w:val="20"/>
                <w:shd w:val="clear" w:color="auto" w:fill="FFFFFF"/>
                <w:lang w:val="en-US"/>
              </w:rPr>
              <w:t>Jaronicki</w:t>
            </w:r>
            <w:proofErr w:type="spellEnd"/>
            <w:r w:rsidRPr="00022FD1">
              <w:rPr>
                <w:color w:val="332E38"/>
                <w:spacing w:val="2"/>
                <w:sz w:val="20"/>
                <w:szCs w:val="20"/>
                <w:shd w:val="clear" w:color="auto" w:fill="FFFFFF"/>
                <w:lang w:val="en-US"/>
              </w:rPr>
              <w:t xml:space="preserve"> A.: ABC MS Office 2010 PL. </w:t>
            </w:r>
            <w:proofErr w:type="spellStart"/>
            <w:r w:rsidRPr="00022FD1">
              <w:rPr>
                <w:color w:val="332E38"/>
                <w:spacing w:val="2"/>
                <w:sz w:val="20"/>
                <w:szCs w:val="20"/>
                <w:shd w:val="clear" w:color="auto" w:fill="FFFFFF"/>
                <w:lang w:val="en-US"/>
              </w:rPr>
              <w:t>Wyd</w:t>
            </w:r>
            <w:proofErr w:type="spellEnd"/>
            <w:r w:rsidRPr="00022FD1">
              <w:rPr>
                <w:color w:val="332E38"/>
                <w:spacing w:val="2"/>
                <w:sz w:val="20"/>
                <w:szCs w:val="20"/>
                <w:shd w:val="clear" w:color="auto" w:fill="FFFFFF"/>
                <w:lang w:val="en-US"/>
              </w:rPr>
              <w:t xml:space="preserve">. </w:t>
            </w:r>
            <w:r w:rsidRPr="005E25BE">
              <w:rPr>
                <w:color w:val="332E38"/>
                <w:spacing w:val="2"/>
                <w:sz w:val="20"/>
                <w:szCs w:val="20"/>
                <w:shd w:val="clear" w:color="auto" w:fill="FFFFFF"/>
              </w:rPr>
              <w:t xml:space="preserve">Helion, Gliwice 2010 </w:t>
            </w:r>
          </w:p>
          <w:p w:rsidR="00E75225" w:rsidRDefault="00E75225" w:rsidP="00E75225">
            <w:pPr>
              <w:pStyle w:val="Tekstpodstawowywcity1"/>
              <w:numPr>
                <w:ilvl w:val="0"/>
                <w:numId w:val="1"/>
              </w:numPr>
              <w:tabs>
                <w:tab w:val="left" w:pos="451"/>
              </w:tabs>
              <w:ind w:left="451" w:hanging="283"/>
              <w:jc w:val="both"/>
              <w:rPr>
                <w:color w:val="332E38"/>
                <w:spacing w:val="2"/>
                <w:sz w:val="20"/>
                <w:szCs w:val="20"/>
                <w:shd w:val="clear" w:color="auto" w:fill="FFFFFF"/>
              </w:rPr>
            </w:pPr>
            <w:proofErr w:type="spellStart"/>
            <w:r w:rsidRPr="005E25BE">
              <w:rPr>
                <w:color w:val="332E38"/>
                <w:spacing w:val="2"/>
                <w:sz w:val="20"/>
                <w:szCs w:val="20"/>
                <w:shd w:val="clear" w:color="auto" w:fill="FFFFFF"/>
              </w:rPr>
              <w:t>Kopertowska</w:t>
            </w:r>
            <w:proofErr w:type="spellEnd"/>
            <w:r w:rsidRPr="005E25BE">
              <w:rPr>
                <w:color w:val="332E38"/>
                <w:spacing w:val="2"/>
                <w:sz w:val="20"/>
                <w:szCs w:val="20"/>
                <w:shd w:val="clear" w:color="auto" w:fill="FFFFFF"/>
              </w:rPr>
              <w:t xml:space="preserve"> M., Sikorski W.: Przetwarzanie tekstu. Poziom zaawansowany, Warszawa, Wydawnictwo Naukowe PWN, 2006. </w:t>
            </w:r>
          </w:p>
          <w:p w:rsidR="00E75225" w:rsidRDefault="00E75225" w:rsidP="00E75225">
            <w:pPr>
              <w:pStyle w:val="Tekstpodstawowywcity1"/>
              <w:numPr>
                <w:ilvl w:val="0"/>
                <w:numId w:val="1"/>
              </w:numPr>
              <w:tabs>
                <w:tab w:val="left" w:pos="451"/>
              </w:tabs>
              <w:ind w:left="451" w:hanging="283"/>
              <w:jc w:val="both"/>
              <w:rPr>
                <w:color w:val="332E38"/>
                <w:spacing w:val="2"/>
                <w:sz w:val="20"/>
                <w:szCs w:val="20"/>
                <w:shd w:val="clear" w:color="auto" w:fill="FFFFFF"/>
              </w:rPr>
            </w:pPr>
            <w:proofErr w:type="spellStart"/>
            <w:r w:rsidRPr="005E25BE">
              <w:rPr>
                <w:color w:val="332E38"/>
                <w:spacing w:val="2"/>
                <w:sz w:val="20"/>
                <w:szCs w:val="20"/>
                <w:shd w:val="clear" w:color="auto" w:fill="FFFFFF"/>
              </w:rPr>
              <w:t>Kopertowska</w:t>
            </w:r>
            <w:proofErr w:type="spellEnd"/>
            <w:r w:rsidRPr="005E25BE">
              <w:rPr>
                <w:color w:val="332E38"/>
                <w:spacing w:val="2"/>
                <w:sz w:val="20"/>
                <w:szCs w:val="20"/>
                <w:shd w:val="clear" w:color="auto" w:fill="FFFFFF"/>
              </w:rPr>
              <w:t xml:space="preserve"> M.: Przetwarzanie tekstów, Warszawa, MIKOM, 2007. </w:t>
            </w:r>
          </w:p>
          <w:p w:rsidR="00E75225" w:rsidRDefault="00E75225" w:rsidP="00AC0131">
            <w:pPr>
              <w:pStyle w:val="Tekstpodstawowywcity1"/>
              <w:tabs>
                <w:tab w:val="left" w:pos="720"/>
              </w:tabs>
              <w:ind w:left="0"/>
              <w:jc w:val="both"/>
              <w:rPr>
                <w:b/>
                <w:bCs/>
                <w:sz w:val="20"/>
                <w:szCs w:val="20"/>
              </w:rPr>
            </w:pPr>
          </w:p>
          <w:p w:rsidR="00E75225" w:rsidRPr="000D6FD8" w:rsidRDefault="00E75225" w:rsidP="00AC0131">
            <w:pPr>
              <w:pStyle w:val="Tekstpodstawowywcity1"/>
              <w:tabs>
                <w:tab w:val="left" w:pos="720"/>
              </w:tabs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0D6FD8">
              <w:rPr>
                <w:b/>
                <w:bCs/>
                <w:sz w:val="20"/>
                <w:szCs w:val="20"/>
              </w:rPr>
              <w:t>Literatura uzupełniająca</w:t>
            </w:r>
          </w:p>
          <w:p w:rsidR="00E75225" w:rsidRPr="00EA12F6" w:rsidRDefault="00E75225" w:rsidP="00E75225">
            <w:pPr>
              <w:pStyle w:val="Tekstpodstawowywcity1"/>
              <w:numPr>
                <w:ilvl w:val="0"/>
                <w:numId w:val="2"/>
              </w:numPr>
              <w:tabs>
                <w:tab w:val="left" w:pos="451"/>
              </w:tabs>
              <w:ind w:left="451" w:hanging="283"/>
              <w:jc w:val="both"/>
              <w:rPr>
                <w:bCs/>
                <w:sz w:val="20"/>
                <w:szCs w:val="20"/>
              </w:rPr>
            </w:pPr>
            <w:r w:rsidRPr="00EA12F6">
              <w:rPr>
                <w:color w:val="332E38"/>
                <w:spacing w:val="2"/>
                <w:sz w:val="20"/>
                <w:szCs w:val="20"/>
                <w:shd w:val="clear" w:color="auto" w:fill="FFFFFF"/>
              </w:rPr>
              <w:t xml:space="preserve">Nowakowski Z.: Użytkowanie komputerów, Warszawa, MIKOM, 2007. </w:t>
            </w:r>
          </w:p>
          <w:p w:rsidR="00E75225" w:rsidRPr="002F242F" w:rsidRDefault="00E75225" w:rsidP="00E75225">
            <w:pPr>
              <w:pStyle w:val="Tekstpodstawowywcity1"/>
              <w:numPr>
                <w:ilvl w:val="0"/>
                <w:numId w:val="2"/>
              </w:numPr>
              <w:tabs>
                <w:tab w:val="left" w:pos="451"/>
              </w:tabs>
              <w:ind w:left="451" w:hanging="283"/>
              <w:jc w:val="both"/>
              <w:rPr>
                <w:bCs/>
                <w:sz w:val="20"/>
                <w:szCs w:val="20"/>
              </w:rPr>
            </w:pPr>
            <w:r w:rsidRPr="00EA12F6">
              <w:rPr>
                <w:color w:val="332E38"/>
                <w:spacing w:val="2"/>
                <w:sz w:val="20"/>
                <w:szCs w:val="20"/>
                <w:shd w:val="clear" w:color="auto" w:fill="FFFFFF"/>
              </w:rPr>
              <w:t xml:space="preserve">Sikorski W.: Podstawy technik informatycznych, Warszawa, MIKOM, 2007. </w:t>
            </w:r>
          </w:p>
          <w:p w:rsidR="00E75225" w:rsidRPr="00EA12F6" w:rsidRDefault="00E75225" w:rsidP="00E75225">
            <w:pPr>
              <w:pStyle w:val="Tekstpodstawowywcity1"/>
              <w:numPr>
                <w:ilvl w:val="0"/>
                <w:numId w:val="2"/>
              </w:numPr>
              <w:tabs>
                <w:tab w:val="left" w:pos="451"/>
              </w:tabs>
              <w:ind w:left="451" w:hanging="283"/>
              <w:jc w:val="both"/>
              <w:rPr>
                <w:bCs/>
                <w:sz w:val="20"/>
                <w:szCs w:val="20"/>
              </w:rPr>
            </w:pPr>
            <w:r w:rsidRPr="00EA12F6">
              <w:rPr>
                <w:color w:val="332E38"/>
                <w:spacing w:val="2"/>
                <w:sz w:val="20"/>
                <w:szCs w:val="20"/>
                <w:shd w:val="clear" w:color="auto" w:fill="FFFFFF"/>
              </w:rPr>
              <w:t xml:space="preserve">Wojciechowski A.: Usługi w sieciach informatycznych, Warszawa, MIKOM, 2007. </w:t>
            </w:r>
          </w:p>
          <w:p w:rsidR="00E75225" w:rsidRPr="004D4DC5" w:rsidRDefault="00E75225" w:rsidP="00AC0131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</w:p>
          <w:p w:rsidR="00E75225" w:rsidRPr="004D4DC5" w:rsidRDefault="00E75225" w:rsidP="00AC0131">
            <w:pPr>
              <w:spacing w:line="360" w:lineRule="auto"/>
              <w:rPr>
                <w:b/>
                <w:sz w:val="20"/>
                <w:szCs w:val="20"/>
              </w:rPr>
            </w:pPr>
            <w:r w:rsidRPr="004D4DC5">
              <w:rPr>
                <w:b/>
                <w:sz w:val="20"/>
                <w:szCs w:val="20"/>
              </w:rPr>
              <w:t>Pomoce naukowe: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EA12F6">
              <w:rPr>
                <w:sz w:val="20"/>
                <w:szCs w:val="20"/>
              </w:rPr>
              <w:t>komputery z niezbędnym oprogramowaniem</w:t>
            </w:r>
          </w:p>
          <w:p w:rsidR="00E75225" w:rsidRPr="004D4DC5" w:rsidRDefault="00E75225" w:rsidP="00AC0131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E75225" w:rsidRPr="004D4DC5" w:rsidRDefault="00E75225" w:rsidP="00E75225">
      <w:pPr>
        <w:rPr>
          <w:rFonts w:eastAsia="Calibri"/>
          <w:sz w:val="20"/>
          <w:szCs w:val="20"/>
          <w:lang w:eastAsia="en-US"/>
        </w:rPr>
      </w:pPr>
    </w:p>
    <w:p w:rsidR="00E75225" w:rsidRPr="004D4DC5" w:rsidRDefault="00E75225" w:rsidP="00E75225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93"/>
        <w:gridCol w:w="2781"/>
        <w:gridCol w:w="2382"/>
      </w:tblGrid>
      <w:tr w:rsidR="00E75225" w:rsidRPr="004D4DC5" w:rsidTr="00AC0131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:rsidR="00E75225" w:rsidRPr="004D4DC5" w:rsidRDefault="00E75225" w:rsidP="00AC0131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4D4DC5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E75225" w:rsidRPr="004D4DC5" w:rsidTr="00AC0131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:rsidR="00E75225" w:rsidRPr="004D4DC5" w:rsidRDefault="00E75225" w:rsidP="00AC013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:rsidR="00E75225" w:rsidRPr="004D4DC5" w:rsidRDefault="00E75225" w:rsidP="00AC013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E75225" w:rsidRPr="004D4DC5" w:rsidTr="00AC0131">
        <w:trPr>
          <w:trHeight w:hRule="exact" w:val="1193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:rsidR="00E75225" w:rsidRPr="004D4DC5" w:rsidRDefault="00E75225" w:rsidP="00AC013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:rsidR="00E75225" w:rsidRDefault="00E75225" w:rsidP="00AC013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:rsidR="00E75225" w:rsidRPr="004D4DC5" w:rsidRDefault="00E75225" w:rsidP="00AC013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</w:t>
            </w:r>
            <w:r w:rsidRPr="004D4DC5">
              <w:rPr>
                <w:rFonts w:eastAsia="Calibri"/>
                <w:sz w:val="20"/>
                <w:szCs w:val="20"/>
              </w:rPr>
              <w:t xml:space="preserve">ajęcia bez nauczyciela </w:t>
            </w:r>
          </w:p>
          <w:p w:rsidR="00E75225" w:rsidRPr="004D4DC5" w:rsidRDefault="00E75225" w:rsidP="00AC0131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:rsidR="00E75225" w:rsidRPr="004D4DC5" w:rsidRDefault="00E75225" w:rsidP="00AC013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E75225" w:rsidRPr="004D4DC5" w:rsidTr="00AC0131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E75225" w:rsidRPr="004D4DC5" w:rsidRDefault="00E75225" w:rsidP="00AC0131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Udział w pracowni umiejętności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E75225" w:rsidRPr="004D4DC5" w:rsidRDefault="00E75225" w:rsidP="00AC013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E75225" w:rsidRDefault="00E75225" w:rsidP="00AC013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45</w:t>
            </w:r>
            <w:r w:rsidRPr="00D34D22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</w:tr>
      <w:tr w:rsidR="00E75225" w:rsidRPr="004D4DC5" w:rsidTr="00AC0131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E75225" w:rsidRPr="004D4DC5" w:rsidRDefault="00E75225" w:rsidP="00AC0131">
            <w:pPr>
              <w:autoSpaceDE w:val="0"/>
              <w:autoSpaceDN w:val="0"/>
              <w:adjustRightInd w:val="0"/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zajęć,</w:t>
            </w:r>
          </w:p>
          <w:p w:rsidR="00E75225" w:rsidRPr="004D4DC5" w:rsidRDefault="00E75225" w:rsidP="00AC0131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zaliczenia</w:t>
            </w:r>
            <w:r>
              <w:rPr>
                <w:i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E75225" w:rsidRPr="004D4DC5" w:rsidRDefault="00E75225" w:rsidP="00AC013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14</w:t>
            </w:r>
            <w:r w:rsidR="00C252AA">
              <w:rPr>
                <w:rFonts w:eastAsia="Calibri"/>
                <w:sz w:val="20"/>
                <w:szCs w:val="20"/>
                <w:lang w:eastAsia="en-US"/>
              </w:rPr>
              <w:t>5</w:t>
            </w:r>
            <w:bookmarkStart w:id="0" w:name="_GoBack"/>
            <w:bookmarkEnd w:id="0"/>
            <w:r w:rsidRPr="00CA08CF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E75225" w:rsidRPr="004D4DC5" w:rsidRDefault="00E75225" w:rsidP="00AC013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E75225" w:rsidRPr="004D4DC5" w:rsidTr="00AC0131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E75225" w:rsidRPr="004D4DC5" w:rsidRDefault="00E75225" w:rsidP="00AC013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75225" w:rsidRPr="004D4DC5" w:rsidRDefault="00E75225" w:rsidP="00AC013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14</w:t>
            </w:r>
            <w:r w:rsidR="00C252AA">
              <w:rPr>
                <w:rFonts w:eastAsia="Calibri"/>
                <w:sz w:val="20"/>
                <w:szCs w:val="20"/>
                <w:lang w:eastAsia="en-US"/>
              </w:rPr>
              <w:t>5</w:t>
            </w:r>
            <w:r w:rsidRPr="004F7A32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4F7A32">
              <w:rPr>
                <w:rFonts w:eastAsia="Calibri"/>
                <w:sz w:val="20"/>
                <w:szCs w:val="20"/>
                <w:lang w:eastAsia="en-US"/>
              </w:rPr>
              <w:t>/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5,7 </w:t>
            </w:r>
            <w:r w:rsidRPr="004D4DC5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  <w:tc>
          <w:tcPr>
            <w:tcW w:w="11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75225" w:rsidRPr="004D4DC5" w:rsidRDefault="00E75225" w:rsidP="00AC013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45</w:t>
            </w: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 [h]/ </w:t>
            </w:r>
            <w:r>
              <w:rPr>
                <w:rFonts w:eastAsia="Calibri"/>
                <w:sz w:val="20"/>
                <w:szCs w:val="20"/>
                <w:lang w:eastAsia="en-US"/>
              </w:rPr>
              <w:t>1,8</w:t>
            </w:r>
            <w:r w:rsidRPr="004F7A32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4D4DC5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</w:tr>
      <w:tr w:rsidR="00E75225" w:rsidRPr="004D4DC5" w:rsidTr="00AC0131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E75225" w:rsidRPr="004D4DC5" w:rsidRDefault="00E75225" w:rsidP="00AC013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shd w:val="clear" w:color="auto" w:fill="auto"/>
            <w:vAlign w:val="center"/>
          </w:tcPr>
          <w:p w:rsidR="00E75225" w:rsidRPr="004D4DC5" w:rsidRDefault="00E75225" w:rsidP="00AC013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7,5 </w:t>
            </w:r>
            <w:r w:rsidRPr="004D4DC5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</w:tr>
    </w:tbl>
    <w:p w:rsidR="00E75225" w:rsidRPr="004D4DC5" w:rsidRDefault="00E75225" w:rsidP="00E75225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6"/>
      </w:tblGrid>
      <w:tr w:rsidR="00E75225" w:rsidRPr="004D4DC5" w:rsidTr="00AC0131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:rsidR="00E75225" w:rsidRPr="004D4DC5" w:rsidRDefault="00E75225" w:rsidP="00AC0131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E75225" w:rsidRPr="005C100B" w:rsidTr="00AC0131">
        <w:trPr>
          <w:trHeight w:val="444"/>
          <w:jc w:val="center"/>
        </w:trPr>
        <w:tc>
          <w:tcPr>
            <w:tcW w:w="5000" w:type="pct"/>
            <w:shd w:val="clear" w:color="auto" w:fill="auto"/>
            <w:vAlign w:val="center"/>
          </w:tcPr>
          <w:p w:rsidR="00E75225" w:rsidRPr="005C100B" w:rsidRDefault="00E75225" w:rsidP="00AC0131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:rsidR="00E75225" w:rsidRPr="005C100B" w:rsidRDefault="00E75225" w:rsidP="00AC0131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:rsidR="00A96EE6" w:rsidRDefault="00A96EE6"/>
    <w:sectPr w:rsidR="00A96EE6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D466DF"/>
    <w:multiLevelType w:val="hybridMultilevel"/>
    <w:tmpl w:val="6AD857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DF67E1"/>
    <w:multiLevelType w:val="hybridMultilevel"/>
    <w:tmpl w:val="D598B7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F127D2"/>
    <w:multiLevelType w:val="hybridMultilevel"/>
    <w:tmpl w:val="D598B7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225"/>
    <w:rsid w:val="000439A9"/>
    <w:rsid w:val="00434D0F"/>
    <w:rsid w:val="00A96EE6"/>
    <w:rsid w:val="00C252AA"/>
    <w:rsid w:val="00D908F9"/>
    <w:rsid w:val="00DF4625"/>
    <w:rsid w:val="00E75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388E6"/>
  <w15:chartTrackingRefBased/>
  <w15:docId w15:val="{BED3D163-56EB-4BF9-A683-5DF18E700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752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75225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rsid w:val="00E75225"/>
    <w:pPr>
      <w:spacing w:after="120"/>
      <w:ind w:left="283"/>
    </w:pPr>
  </w:style>
  <w:style w:type="character" w:customStyle="1" w:styleId="BodyTextIndentChar">
    <w:name w:val="Body Text Indent Char"/>
    <w:basedOn w:val="Domylnaczcionkaakapitu"/>
    <w:link w:val="Tekstpodstawowywcity1"/>
    <w:locked/>
    <w:rsid w:val="00E7522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E7522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.malysa@urad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886</Words>
  <Characters>5318</Characters>
  <Application>Microsoft Office Word</Application>
  <DocSecurity>0</DocSecurity>
  <Lines>44</Lines>
  <Paragraphs>12</Paragraphs>
  <ScaleCrop>false</ScaleCrop>
  <Company/>
  <LinksUpToDate>false</LinksUpToDate>
  <CharactersWithSpaces>6192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Religa</dc:creator>
  <cp:keywords/>
  <dc:description/>
  <cp:lastModifiedBy>Jan Żarłok</cp:lastModifiedBy>
  <cp:revision>4</cp:revision>
  <dcterms:created xsi:type="dcterms:W3CDTF">2026-04-07T07:47:00Z</dcterms:created>
  <dcterms:modified xsi:type="dcterms:W3CDTF">2026-04-12T16:14:00Z</dcterms:modified>
</cp:coreProperties>
</file>